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288"/>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REGULAMIN AKCJI PROMOCYJNEJ</w:t>
      </w:r>
    </w:p>
    <w:p>
      <w:pPr>
        <w:spacing w:before="0" w:after="120" w:line="288"/>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KARTA STA</w:t>
      </w:r>
      <w:r>
        <w:rPr>
          <w:rFonts w:ascii="Calibri" w:hAnsi="Calibri" w:cs="Calibri" w:eastAsia="Calibri"/>
          <w:b/>
          <w:color w:val="auto"/>
          <w:spacing w:val="0"/>
          <w:position w:val="0"/>
          <w:sz w:val="22"/>
          <w:shd w:fill="auto" w:val="clear"/>
        </w:rPr>
        <w:t xml:space="preserve">ŁEGO KLIENTA PIEKARNI BIAŁOGON”</w:t>
      </w:r>
    </w:p>
    <w:p>
      <w:pPr>
        <w:spacing w:before="0" w:after="120" w:line="288"/>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Kielce, dnia 20 lipca 2021 r.</w:t>
      </w:r>
    </w:p>
    <w:p>
      <w:pPr>
        <w:spacing w:before="0" w:after="120" w:line="288"/>
        <w:ind w:right="0" w:left="0" w:firstLine="0"/>
        <w:jc w:val="both"/>
        <w:rPr>
          <w:rFonts w:ascii="Calibri" w:hAnsi="Calibri" w:cs="Calibri" w:eastAsia="Calibri"/>
          <w:color w:val="auto"/>
          <w:spacing w:val="0"/>
          <w:position w:val="0"/>
          <w:sz w:val="22"/>
          <w:shd w:fill="auto" w:val="clear"/>
        </w:rPr>
      </w:pPr>
    </w:p>
    <w:p>
      <w:pPr>
        <w:spacing w:before="0" w:after="120" w:line="288"/>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1. Postanowienia ogólne</w:t>
      </w:r>
    </w:p>
    <w:p>
      <w:pPr>
        <w:numPr>
          <w:ilvl w:val="0"/>
          <w:numId w:val="4"/>
        </w:numPr>
        <w:spacing w:before="0" w:after="120" w:line="288"/>
        <w:ind w:right="0" w:left="567"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Niniejszy regulamin (</w:t>
      </w:r>
      <w:r>
        <w:rPr>
          <w:rFonts w:ascii="Calibri" w:hAnsi="Calibri" w:cs="Calibri" w:eastAsia="Calibri"/>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Regulamin</w:t>
      </w:r>
      <w:r>
        <w:rPr>
          <w:rFonts w:ascii="Calibri" w:hAnsi="Calibri" w:cs="Calibri" w:eastAsia="Calibri"/>
          <w:color w:val="auto"/>
          <w:spacing w:val="0"/>
          <w:position w:val="0"/>
          <w:sz w:val="22"/>
          <w:shd w:fill="auto" w:val="clear"/>
        </w:rPr>
        <w:t xml:space="preserve">”) okre</w:t>
      </w:r>
      <w:r>
        <w:rPr>
          <w:rFonts w:ascii="Calibri" w:hAnsi="Calibri" w:cs="Calibri" w:eastAsia="Calibri"/>
          <w:color w:val="auto"/>
          <w:spacing w:val="0"/>
          <w:position w:val="0"/>
          <w:sz w:val="22"/>
          <w:shd w:fill="auto" w:val="clear"/>
        </w:rPr>
        <w:t xml:space="preserve">śla zasady akcji promocyjnej Karta Stałego Klienta Piekarni Białogon (</w:t>
      </w:r>
      <w:r>
        <w:rPr>
          <w:rFonts w:ascii="Calibri" w:hAnsi="Calibri" w:cs="Calibri" w:eastAsia="Calibri"/>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Akcja Promocyjna</w:t>
      </w:r>
      <w:r>
        <w:rPr>
          <w:rFonts w:ascii="Calibri" w:hAnsi="Calibri" w:cs="Calibri" w:eastAsia="Calibri"/>
          <w:color w:val="auto"/>
          <w:spacing w:val="0"/>
          <w:position w:val="0"/>
          <w:sz w:val="22"/>
          <w:shd w:fill="auto" w:val="clear"/>
        </w:rPr>
        <w:t xml:space="preserve">”).</w:t>
      </w:r>
    </w:p>
    <w:p>
      <w:pPr>
        <w:numPr>
          <w:ilvl w:val="0"/>
          <w:numId w:val="4"/>
        </w:numPr>
        <w:spacing w:before="0" w:after="120" w:line="288"/>
        <w:ind w:right="0" w:left="567"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Organizatorem niniejszej Akcji Promocyjnej jest Jacek Iwanowski, prowadz</w:t>
      </w:r>
      <w:r>
        <w:rPr>
          <w:rFonts w:ascii="Calibri" w:hAnsi="Calibri" w:cs="Calibri" w:eastAsia="Calibri"/>
          <w:color w:val="auto"/>
          <w:spacing w:val="0"/>
          <w:position w:val="0"/>
          <w:sz w:val="22"/>
          <w:shd w:fill="auto" w:val="clear"/>
        </w:rPr>
        <w:t xml:space="preserve">ący we własnym imieniu działalność gospodarczą pod firmą </w:t>
      </w:r>
      <w:r>
        <w:rPr>
          <w:rFonts w:ascii="Calibri" w:hAnsi="Calibri" w:cs="Calibri" w:eastAsia="Calibri"/>
          <w:b/>
          <w:color w:val="auto"/>
          <w:spacing w:val="0"/>
          <w:position w:val="0"/>
          <w:sz w:val="22"/>
          <w:shd w:fill="auto" w:val="clear"/>
        </w:rPr>
        <w:t xml:space="preserve">Piekarnia Białogon Jacek Iwanowski</w:t>
      </w:r>
      <w:r>
        <w:rPr>
          <w:rFonts w:ascii="Calibri" w:hAnsi="Calibri" w:cs="Calibri" w:eastAsia="Calibri"/>
          <w:color w:val="auto"/>
          <w:spacing w:val="0"/>
          <w:position w:val="0"/>
          <w:sz w:val="22"/>
          <w:shd w:fill="auto" w:val="clear"/>
        </w:rPr>
        <w:t xml:space="preserve"> z siedzibą w Kielcach przy ul. Pańskiej nr 30A, 25-811 Kielce, NIP: 6570077942, e-mail: </w:t>
      </w:r>
      <w:hyperlink xmlns:r="http://schemas.openxmlformats.org/officeDocument/2006/relationships" r:id="docRId0">
        <w:r>
          <w:rPr>
            <w:rFonts w:ascii="Calibri" w:hAnsi="Calibri" w:cs="Calibri" w:eastAsia="Calibri"/>
            <w:color w:val="0563C1"/>
            <w:spacing w:val="0"/>
            <w:position w:val="0"/>
            <w:sz w:val="22"/>
            <w:u w:val="single"/>
            <w:shd w:fill="auto" w:val="clear"/>
          </w:rPr>
          <w:t xml:space="preserve">biuro@bialogon.kielce.pl</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Organizator</w:t>
      </w:r>
      <w:r>
        <w:rPr>
          <w:rFonts w:ascii="Calibri" w:hAnsi="Calibri" w:cs="Calibri" w:eastAsia="Calibri"/>
          <w:color w:val="auto"/>
          <w:spacing w:val="0"/>
          <w:position w:val="0"/>
          <w:sz w:val="22"/>
          <w:shd w:fill="auto" w:val="clear"/>
        </w:rPr>
        <w:t xml:space="preserve">”).</w:t>
      </w:r>
    </w:p>
    <w:p>
      <w:pPr>
        <w:spacing w:before="0" w:after="120" w:line="288"/>
        <w:ind w:right="0" w:left="0" w:firstLine="0"/>
        <w:jc w:val="both"/>
        <w:rPr>
          <w:rFonts w:ascii="Calibri" w:hAnsi="Calibri" w:cs="Calibri" w:eastAsia="Calibri"/>
          <w:color w:val="auto"/>
          <w:spacing w:val="0"/>
          <w:position w:val="0"/>
          <w:sz w:val="22"/>
          <w:shd w:fill="auto" w:val="clear"/>
        </w:rPr>
      </w:pPr>
    </w:p>
    <w:p>
      <w:pPr>
        <w:spacing w:before="0" w:after="120" w:line="288"/>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2. Miejsce i czas trwania Akcji Promocyjnej</w:t>
      </w:r>
    </w:p>
    <w:p>
      <w:pPr>
        <w:numPr>
          <w:ilvl w:val="0"/>
          <w:numId w:val="7"/>
        </w:numPr>
        <w:spacing w:before="0" w:after="120" w:line="288"/>
        <w:ind w:right="0" w:left="567"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Akcja Promocyjna ma miejsce </w:t>
      </w:r>
      <w:r>
        <w:rPr>
          <w:rFonts w:ascii="Calibri" w:hAnsi="Calibri" w:cs="Calibri" w:eastAsia="Calibri"/>
          <w:color w:val="auto"/>
          <w:spacing w:val="0"/>
          <w:position w:val="0"/>
          <w:sz w:val="22"/>
          <w:shd w:fill="FFFF00" w:val="clear"/>
        </w:rPr>
        <w:t xml:space="preserve">wy</w:t>
      </w:r>
      <w:r>
        <w:rPr>
          <w:rFonts w:ascii="Calibri" w:hAnsi="Calibri" w:cs="Calibri" w:eastAsia="Calibri"/>
          <w:color w:val="auto"/>
          <w:spacing w:val="0"/>
          <w:position w:val="0"/>
          <w:sz w:val="22"/>
          <w:shd w:fill="FFFF00" w:val="clear"/>
        </w:rPr>
        <w:t xml:space="preserve">łącznie w stacjonarnych plac</w:t>
      </w:r>
      <w:r>
        <w:rPr>
          <w:rFonts w:ascii="Calibri" w:hAnsi="Calibri" w:cs="Calibri" w:eastAsia="Calibri"/>
          <w:color w:val="auto"/>
          <w:spacing w:val="0"/>
          <w:position w:val="0"/>
          <w:sz w:val="22"/>
          <w:shd w:fill="FFFF00" w:val="clear"/>
        </w:rPr>
        <w:t xml:space="preserve">ówkach handlowych Piekarni Bia</w:t>
      </w:r>
      <w:r>
        <w:rPr>
          <w:rFonts w:ascii="Calibri" w:hAnsi="Calibri" w:cs="Calibri" w:eastAsia="Calibri"/>
          <w:color w:val="auto"/>
          <w:spacing w:val="0"/>
          <w:position w:val="0"/>
          <w:sz w:val="22"/>
          <w:shd w:fill="FFFF00" w:val="clear"/>
        </w:rPr>
        <w:t xml:space="preserve">łogon w Kielcach</w:t>
      </w:r>
      <w:r>
        <w:rPr>
          <w:rFonts w:ascii="Calibri" w:hAnsi="Calibri" w:cs="Calibri" w:eastAsia="Calibri"/>
          <w:color w:val="auto"/>
          <w:spacing w:val="0"/>
          <w:position w:val="0"/>
          <w:sz w:val="22"/>
          <w:shd w:fill="auto" w:val="clear"/>
        </w:rPr>
        <w:t xml:space="preserve">, znajdujących się pod następującymi adresami: ul. Pańska 30A, ul. Zag</w:t>
      </w:r>
      <w:r>
        <w:rPr>
          <w:rFonts w:ascii="Calibri" w:hAnsi="Calibri" w:cs="Calibri" w:eastAsia="Calibri"/>
          <w:color w:val="auto"/>
          <w:spacing w:val="0"/>
          <w:position w:val="0"/>
          <w:sz w:val="22"/>
          <w:shd w:fill="auto" w:val="clear"/>
        </w:rPr>
        <w:t xml:space="preserve">órska 36, ul. Sandomierska 105, ul. Ch</w:t>
      </w:r>
      <w:r>
        <w:rPr>
          <w:rFonts w:ascii="Calibri" w:hAnsi="Calibri" w:cs="Calibri" w:eastAsia="Calibri"/>
          <w:color w:val="auto"/>
          <w:spacing w:val="0"/>
          <w:position w:val="0"/>
          <w:sz w:val="22"/>
          <w:shd w:fill="auto" w:val="clear"/>
        </w:rPr>
        <w:t xml:space="preserve">ęcińska 6, ul. Nowy Świat 48/3 (</w:t>
      </w:r>
      <w:r>
        <w:rPr>
          <w:rFonts w:ascii="Calibri" w:hAnsi="Calibri" w:cs="Calibri" w:eastAsia="Calibri"/>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Sklepy</w:t>
      </w:r>
      <w:r>
        <w:rPr>
          <w:rFonts w:ascii="Calibri" w:hAnsi="Calibri" w:cs="Calibri" w:eastAsia="Calibri"/>
          <w:color w:val="auto"/>
          <w:spacing w:val="0"/>
          <w:position w:val="0"/>
          <w:sz w:val="22"/>
          <w:shd w:fill="auto" w:val="clear"/>
        </w:rPr>
        <w:t xml:space="preserve">”) w godzinach otwarcia Sklepów.</w:t>
      </w:r>
    </w:p>
    <w:p>
      <w:pPr>
        <w:numPr>
          <w:ilvl w:val="0"/>
          <w:numId w:val="7"/>
        </w:numPr>
        <w:spacing w:before="0" w:after="120" w:line="288"/>
        <w:ind w:right="0" w:left="567"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Akcja Promocyjna trwa w terminie od </w:t>
      </w:r>
      <w:r>
        <w:rPr>
          <w:rFonts w:ascii="Calibri" w:hAnsi="Calibri" w:cs="Calibri" w:eastAsia="Calibri"/>
          <w:color w:val="auto"/>
          <w:spacing w:val="0"/>
          <w:position w:val="0"/>
          <w:sz w:val="22"/>
          <w:shd w:fill="FFFF00" w:val="clear"/>
        </w:rPr>
        <w:t xml:space="preserve">2 sierpnia 2021 </w:t>
      </w:r>
      <w:r>
        <w:rPr>
          <w:rFonts w:ascii="Calibri" w:hAnsi="Calibri" w:cs="Calibri" w:eastAsia="Calibri"/>
          <w:color w:val="auto"/>
          <w:spacing w:val="0"/>
          <w:position w:val="0"/>
          <w:sz w:val="22"/>
          <w:shd w:fill="auto" w:val="clear"/>
        </w:rPr>
        <w:t xml:space="preserve">r. do dnia </w:t>
      </w:r>
      <w:r>
        <w:rPr>
          <w:rFonts w:ascii="Calibri" w:hAnsi="Calibri" w:cs="Calibri" w:eastAsia="Calibri"/>
          <w:color w:val="auto"/>
          <w:spacing w:val="0"/>
          <w:position w:val="0"/>
          <w:sz w:val="22"/>
          <w:shd w:fill="FFFF00" w:val="clear"/>
        </w:rPr>
        <w:t xml:space="preserve">31 pa</w:t>
      </w:r>
      <w:r>
        <w:rPr>
          <w:rFonts w:ascii="Calibri" w:hAnsi="Calibri" w:cs="Calibri" w:eastAsia="Calibri"/>
          <w:color w:val="auto"/>
          <w:spacing w:val="0"/>
          <w:position w:val="0"/>
          <w:sz w:val="22"/>
          <w:shd w:fill="FFFF00" w:val="clear"/>
        </w:rPr>
        <w:t xml:space="preserve">ździernika 2021 r</w:t>
      </w:r>
      <w:r>
        <w:rPr>
          <w:rFonts w:ascii="Calibri" w:hAnsi="Calibri" w:cs="Calibri" w:eastAsia="Calibri"/>
          <w:color w:val="auto"/>
          <w:spacing w:val="0"/>
          <w:position w:val="0"/>
          <w:sz w:val="22"/>
          <w:shd w:fill="auto" w:val="clear"/>
        </w:rPr>
        <w:t xml:space="preserve">. Organizator może wydłużyć czas trwania Akcji Promocyjnej poprzez aktualizację niniejszego Regulaminu. Po upływie czasu trwania Akcji Promocyjnej tracą ważność wszelkie dokumenty karty stałego klienta otrzymane od Organizatora (</w:t>
      </w:r>
      <w:r>
        <w:rPr>
          <w:rFonts w:ascii="Calibri" w:hAnsi="Calibri" w:cs="Calibri" w:eastAsia="Calibri"/>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Karta</w:t>
      </w:r>
      <w:r>
        <w:rPr>
          <w:rFonts w:ascii="Calibri" w:hAnsi="Calibri" w:cs="Calibri" w:eastAsia="Calibri"/>
          <w:color w:val="auto"/>
          <w:spacing w:val="0"/>
          <w:position w:val="0"/>
          <w:sz w:val="22"/>
          <w:shd w:fill="auto" w:val="clear"/>
        </w:rPr>
        <w:t xml:space="preserve">”).</w:t>
      </w:r>
    </w:p>
    <w:p>
      <w:pPr>
        <w:spacing w:before="0" w:after="120" w:line="288"/>
        <w:ind w:right="0" w:left="0" w:firstLine="0"/>
        <w:jc w:val="both"/>
        <w:rPr>
          <w:rFonts w:ascii="Calibri" w:hAnsi="Calibri" w:cs="Calibri" w:eastAsia="Calibri"/>
          <w:color w:val="auto"/>
          <w:spacing w:val="0"/>
          <w:position w:val="0"/>
          <w:sz w:val="22"/>
          <w:shd w:fill="auto" w:val="clear"/>
        </w:rPr>
      </w:pPr>
    </w:p>
    <w:p>
      <w:pPr>
        <w:spacing w:before="0" w:after="120" w:line="288"/>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3. Warunki Akcji Promocyjnej</w:t>
      </w:r>
    </w:p>
    <w:p>
      <w:pPr>
        <w:numPr>
          <w:ilvl w:val="0"/>
          <w:numId w:val="10"/>
        </w:numPr>
        <w:spacing w:before="0" w:after="120" w:line="288"/>
        <w:ind w:right="0" w:left="567"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Uczestnikiem Akcji Promocyjnej (</w:t>
      </w:r>
      <w:r>
        <w:rPr>
          <w:rFonts w:ascii="Calibri" w:hAnsi="Calibri" w:cs="Calibri" w:eastAsia="Calibri"/>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Uczestnik</w:t>
      </w:r>
      <w:r>
        <w:rPr>
          <w:rFonts w:ascii="Calibri" w:hAnsi="Calibri" w:cs="Calibri" w:eastAsia="Calibri"/>
          <w:color w:val="auto"/>
          <w:spacing w:val="0"/>
          <w:position w:val="0"/>
          <w:sz w:val="22"/>
          <w:shd w:fill="auto" w:val="clear"/>
        </w:rPr>
        <w:t xml:space="preserve">”) mo</w:t>
      </w:r>
      <w:r>
        <w:rPr>
          <w:rFonts w:ascii="Calibri" w:hAnsi="Calibri" w:cs="Calibri" w:eastAsia="Calibri"/>
          <w:color w:val="auto"/>
          <w:spacing w:val="0"/>
          <w:position w:val="0"/>
          <w:sz w:val="22"/>
          <w:shd w:fill="auto" w:val="clear"/>
        </w:rPr>
        <w:t xml:space="preserve">że być osoba, kt</w:t>
      </w:r>
      <w:r>
        <w:rPr>
          <w:rFonts w:ascii="Calibri" w:hAnsi="Calibri" w:cs="Calibri" w:eastAsia="Calibri"/>
          <w:color w:val="auto"/>
          <w:spacing w:val="0"/>
          <w:position w:val="0"/>
          <w:sz w:val="22"/>
          <w:shd w:fill="auto" w:val="clear"/>
        </w:rPr>
        <w:t xml:space="preserve">óra </w:t>
      </w:r>
      <w:r>
        <w:rPr>
          <w:rFonts w:ascii="Calibri" w:hAnsi="Calibri" w:cs="Calibri" w:eastAsia="Calibri"/>
          <w:color w:val="auto"/>
          <w:spacing w:val="0"/>
          <w:position w:val="0"/>
          <w:sz w:val="22"/>
          <w:shd w:fill="auto" w:val="clear"/>
        </w:rPr>
        <w:t xml:space="preserve">łącznie spełnia poniższe warunki:</w:t>
      </w:r>
    </w:p>
    <w:p>
      <w:pPr>
        <w:numPr>
          <w:ilvl w:val="0"/>
          <w:numId w:val="10"/>
        </w:numPr>
        <w:spacing w:before="0" w:after="120" w:line="288"/>
        <w:ind w:right="0" w:left="1134"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uko</w:t>
      </w:r>
      <w:r>
        <w:rPr>
          <w:rFonts w:ascii="Calibri" w:hAnsi="Calibri" w:cs="Calibri" w:eastAsia="Calibri"/>
          <w:color w:val="auto"/>
          <w:spacing w:val="0"/>
          <w:position w:val="0"/>
          <w:sz w:val="22"/>
          <w:shd w:fill="auto" w:val="clear"/>
        </w:rPr>
        <w:t xml:space="preserve">ńczyła 13. rok życia;</w:t>
      </w:r>
    </w:p>
    <w:p>
      <w:pPr>
        <w:numPr>
          <w:ilvl w:val="0"/>
          <w:numId w:val="10"/>
        </w:numPr>
        <w:spacing w:before="0" w:after="120" w:line="288"/>
        <w:ind w:right="0" w:left="1134"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dokonuje zakupów w sklepie jako konsument w rozumieniu art. 22</w:t>
      </w:r>
      <w:r>
        <w:rPr>
          <w:rFonts w:ascii="Calibri" w:hAnsi="Calibri" w:cs="Calibri" w:eastAsia="Calibri"/>
          <w:color w:val="auto"/>
          <w:spacing w:val="0"/>
          <w:position w:val="0"/>
          <w:sz w:val="22"/>
          <w:shd w:fill="auto" w:val="clear"/>
          <w:vertAlign w:val="superscript"/>
        </w:rPr>
        <w:t xml:space="preserve">1</w:t>
      </w:r>
      <w:r>
        <w:rPr>
          <w:rFonts w:ascii="Calibri" w:hAnsi="Calibri" w:cs="Calibri" w:eastAsia="Calibri"/>
          <w:color w:val="auto"/>
          <w:spacing w:val="0"/>
          <w:position w:val="0"/>
          <w:sz w:val="22"/>
          <w:shd w:fill="auto" w:val="clear"/>
        </w:rPr>
        <w:t xml:space="preserve"> Kodeksu cywilnego;</w:t>
      </w:r>
    </w:p>
    <w:p>
      <w:pPr>
        <w:numPr>
          <w:ilvl w:val="0"/>
          <w:numId w:val="10"/>
        </w:numPr>
        <w:spacing w:before="0" w:after="120" w:line="288"/>
        <w:ind w:right="0" w:left="1134"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jest w</w:t>
      </w:r>
      <w:r>
        <w:rPr>
          <w:rFonts w:ascii="Calibri" w:hAnsi="Calibri" w:cs="Calibri" w:eastAsia="Calibri"/>
          <w:color w:val="auto"/>
          <w:spacing w:val="0"/>
          <w:position w:val="0"/>
          <w:sz w:val="22"/>
          <w:shd w:fill="auto" w:val="clear"/>
        </w:rPr>
        <w:t xml:space="preserve">łaścicielem Karty.</w:t>
      </w:r>
    </w:p>
    <w:p>
      <w:pPr>
        <w:numPr>
          <w:ilvl w:val="0"/>
          <w:numId w:val="10"/>
        </w:numPr>
        <w:spacing w:before="0" w:after="120" w:line="288"/>
        <w:ind w:right="0" w:left="567"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Aby otrzyma</w:t>
      </w:r>
      <w:r>
        <w:rPr>
          <w:rFonts w:ascii="Calibri" w:hAnsi="Calibri" w:cs="Calibri" w:eastAsia="Calibri"/>
          <w:color w:val="auto"/>
          <w:spacing w:val="0"/>
          <w:position w:val="0"/>
          <w:sz w:val="22"/>
          <w:shd w:fill="auto" w:val="clear"/>
        </w:rPr>
        <w:t xml:space="preserve">ć pieczątkę na Karcie, Uczestnik powinien okazać Kartę kasjerowi w sklepie przy rozpoczęciu zakup</w:t>
      </w:r>
      <w:r>
        <w:rPr>
          <w:rFonts w:ascii="Calibri" w:hAnsi="Calibri" w:cs="Calibri" w:eastAsia="Calibri"/>
          <w:color w:val="auto"/>
          <w:spacing w:val="0"/>
          <w:position w:val="0"/>
          <w:sz w:val="22"/>
          <w:shd w:fill="auto" w:val="clear"/>
        </w:rPr>
        <w:t xml:space="preserve">ów. Uczestnik otrzyma jedn</w:t>
      </w:r>
      <w:r>
        <w:rPr>
          <w:rFonts w:ascii="Calibri" w:hAnsi="Calibri" w:cs="Calibri" w:eastAsia="Calibri"/>
          <w:color w:val="auto"/>
          <w:spacing w:val="0"/>
          <w:position w:val="0"/>
          <w:sz w:val="22"/>
          <w:shd w:fill="auto" w:val="clear"/>
        </w:rPr>
        <w:t xml:space="preserve">ą pieczątkę za każde pełne 25 zł (dwadzieścia pięć złotych) wydane w trakcie jednych zakup</w:t>
      </w:r>
      <w:r>
        <w:rPr>
          <w:rFonts w:ascii="Calibri" w:hAnsi="Calibri" w:cs="Calibri" w:eastAsia="Calibri"/>
          <w:color w:val="auto"/>
          <w:spacing w:val="0"/>
          <w:position w:val="0"/>
          <w:sz w:val="22"/>
          <w:shd w:fill="auto" w:val="clear"/>
        </w:rPr>
        <w:t xml:space="preserve">ów, tj. na jednym rachunku (</w:t>
      </w:r>
      <w:r>
        <w:rPr>
          <w:rFonts w:ascii="Calibri" w:hAnsi="Calibri" w:cs="Calibri" w:eastAsia="Calibri"/>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Piecz</w:t>
      </w:r>
      <w:r>
        <w:rPr>
          <w:rFonts w:ascii="Calibri" w:hAnsi="Calibri" w:cs="Calibri" w:eastAsia="Calibri"/>
          <w:b/>
          <w:color w:val="auto"/>
          <w:spacing w:val="0"/>
          <w:position w:val="0"/>
          <w:sz w:val="22"/>
          <w:shd w:fill="auto" w:val="clear"/>
        </w:rPr>
        <w:t xml:space="preserve">ątka</w:t>
      </w:r>
      <w:r>
        <w:rPr>
          <w:rFonts w:ascii="Calibri" w:hAnsi="Calibri" w:cs="Calibri" w:eastAsia="Calibri"/>
          <w:color w:val="auto"/>
          <w:spacing w:val="0"/>
          <w:position w:val="0"/>
          <w:sz w:val="22"/>
          <w:shd w:fill="auto" w:val="clear"/>
        </w:rPr>
        <w:t xml:space="preserve">”).</w:t>
      </w:r>
    </w:p>
    <w:p>
      <w:pPr>
        <w:numPr>
          <w:ilvl w:val="0"/>
          <w:numId w:val="10"/>
        </w:numPr>
        <w:spacing w:before="0" w:after="120" w:line="288"/>
        <w:ind w:right="0" w:left="567"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Uczestnik mo</w:t>
      </w:r>
      <w:r>
        <w:rPr>
          <w:rFonts w:ascii="Calibri" w:hAnsi="Calibri" w:cs="Calibri" w:eastAsia="Calibri"/>
          <w:color w:val="auto"/>
          <w:spacing w:val="0"/>
          <w:position w:val="0"/>
          <w:sz w:val="22"/>
          <w:shd w:fill="auto" w:val="clear"/>
        </w:rPr>
        <w:t xml:space="preserve">że wymienić Kartę:</w:t>
      </w:r>
    </w:p>
    <w:p>
      <w:pPr>
        <w:numPr>
          <w:ilvl w:val="0"/>
          <w:numId w:val="10"/>
        </w:numPr>
        <w:spacing w:before="0" w:after="120" w:line="288"/>
        <w:ind w:right="0" w:left="1134"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obejmuj</w:t>
      </w:r>
      <w:r>
        <w:rPr>
          <w:rFonts w:ascii="Calibri" w:hAnsi="Calibri" w:cs="Calibri" w:eastAsia="Calibri"/>
          <w:color w:val="auto"/>
          <w:spacing w:val="0"/>
          <w:position w:val="0"/>
          <w:sz w:val="22"/>
          <w:shd w:fill="auto" w:val="clear"/>
        </w:rPr>
        <w:t xml:space="preserve">ącą minimum 5 Pieczątek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podczas zakup</w:t>
      </w:r>
      <w:r>
        <w:rPr>
          <w:rFonts w:ascii="Calibri" w:hAnsi="Calibri" w:cs="Calibri" w:eastAsia="Calibri"/>
          <w:color w:val="auto"/>
          <w:spacing w:val="0"/>
          <w:position w:val="0"/>
          <w:sz w:val="22"/>
          <w:shd w:fill="auto" w:val="clear"/>
        </w:rPr>
        <w:t xml:space="preserve">ów, na ekologiczn</w:t>
      </w:r>
      <w:r>
        <w:rPr>
          <w:rFonts w:ascii="Calibri" w:hAnsi="Calibri" w:cs="Calibri" w:eastAsia="Calibri"/>
          <w:color w:val="auto"/>
          <w:spacing w:val="0"/>
          <w:position w:val="0"/>
          <w:sz w:val="22"/>
          <w:shd w:fill="auto" w:val="clear"/>
        </w:rPr>
        <w:t xml:space="preserve">ą torbę na dokonywane zakupy;</w:t>
      </w:r>
    </w:p>
    <w:p>
      <w:pPr>
        <w:numPr>
          <w:ilvl w:val="0"/>
          <w:numId w:val="10"/>
        </w:numPr>
        <w:spacing w:before="0" w:after="120" w:line="288"/>
        <w:ind w:right="0" w:left="1134"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obejmuj</w:t>
      </w:r>
      <w:r>
        <w:rPr>
          <w:rFonts w:ascii="Calibri" w:hAnsi="Calibri" w:cs="Calibri" w:eastAsia="Calibri"/>
          <w:color w:val="auto"/>
          <w:spacing w:val="0"/>
          <w:position w:val="0"/>
          <w:sz w:val="22"/>
          <w:shd w:fill="auto" w:val="clear"/>
        </w:rPr>
        <w:t xml:space="preserve">ącą 10 Pieczątek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na zni</w:t>
      </w:r>
      <w:r>
        <w:rPr>
          <w:rFonts w:ascii="Calibri" w:hAnsi="Calibri" w:cs="Calibri" w:eastAsia="Calibri"/>
          <w:color w:val="auto"/>
          <w:spacing w:val="0"/>
          <w:position w:val="0"/>
          <w:sz w:val="22"/>
          <w:shd w:fill="auto" w:val="clear"/>
        </w:rPr>
        <w:t xml:space="preserve">żkę na tort, umożliwiającą kupno 1kg tortu za  1,00 zł (jeden złotych i 00/100).</w:t>
      </w:r>
    </w:p>
    <w:p>
      <w:pPr>
        <w:spacing w:before="0" w:after="120" w:line="288"/>
        <w:ind w:right="0" w:left="567"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Ekologiczna torba na zakupy, zni</w:t>
      </w:r>
      <w:r>
        <w:rPr>
          <w:rFonts w:ascii="Calibri" w:hAnsi="Calibri" w:cs="Calibri" w:eastAsia="Calibri"/>
          <w:color w:val="auto"/>
          <w:spacing w:val="0"/>
          <w:position w:val="0"/>
          <w:sz w:val="22"/>
          <w:shd w:fill="auto" w:val="clear"/>
        </w:rPr>
        <w:t xml:space="preserve">żka na tort oraz tort, o kt</w:t>
      </w:r>
      <w:r>
        <w:rPr>
          <w:rFonts w:ascii="Calibri" w:hAnsi="Calibri" w:cs="Calibri" w:eastAsia="Calibri"/>
          <w:color w:val="auto"/>
          <w:spacing w:val="0"/>
          <w:position w:val="0"/>
          <w:sz w:val="22"/>
          <w:shd w:fill="auto" w:val="clear"/>
        </w:rPr>
        <w:t xml:space="preserve">órych mowa w § 3 ust. 3 a-b powy</w:t>
      </w:r>
      <w:r>
        <w:rPr>
          <w:rFonts w:ascii="Calibri" w:hAnsi="Calibri" w:cs="Calibri" w:eastAsia="Calibri"/>
          <w:color w:val="auto"/>
          <w:spacing w:val="0"/>
          <w:position w:val="0"/>
          <w:sz w:val="22"/>
          <w:shd w:fill="auto" w:val="clear"/>
        </w:rPr>
        <w:t xml:space="preserve">żej, zwane są dalej łącznie </w:t>
      </w:r>
      <w:r>
        <w:rPr>
          <w:rFonts w:ascii="Calibri" w:hAnsi="Calibri" w:cs="Calibri" w:eastAsia="Calibri"/>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Produktami Promocyjnymi</w:t>
      </w:r>
      <w:r>
        <w:rPr>
          <w:rFonts w:ascii="Calibri" w:hAnsi="Calibri" w:cs="Calibri" w:eastAsia="Calibri"/>
          <w:color w:val="auto"/>
          <w:spacing w:val="0"/>
          <w:position w:val="0"/>
          <w:sz w:val="22"/>
          <w:shd w:fill="auto" w:val="clear"/>
        </w:rPr>
        <w:t xml:space="preserve">”. </w:t>
      </w:r>
    </w:p>
    <w:p>
      <w:pPr>
        <w:numPr>
          <w:ilvl w:val="0"/>
          <w:numId w:val="15"/>
        </w:numPr>
        <w:spacing w:before="0" w:after="120" w:line="288"/>
        <w:ind w:right="0" w:left="567"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Akcja promocyjna nie dotyczy wyrobów tytoniowych i alkoholu.</w:t>
      </w:r>
    </w:p>
    <w:p>
      <w:pPr>
        <w:numPr>
          <w:ilvl w:val="0"/>
          <w:numId w:val="15"/>
        </w:numPr>
        <w:spacing w:before="0" w:after="120" w:line="288"/>
        <w:ind w:right="0" w:left="567"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Organizator (w tym kasjerzy w Sklepach) mog</w:t>
      </w:r>
      <w:r>
        <w:rPr>
          <w:rFonts w:ascii="Calibri" w:hAnsi="Calibri" w:cs="Calibri" w:eastAsia="Calibri"/>
          <w:color w:val="auto"/>
          <w:spacing w:val="0"/>
          <w:position w:val="0"/>
          <w:sz w:val="22"/>
          <w:shd w:fill="auto" w:val="clear"/>
        </w:rPr>
        <w:t xml:space="preserve">ą odm</w:t>
      </w:r>
      <w:r>
        <w:rPr>
          <w:rFonts w:ascii="Calibri" w:hAnsi="Calibri" w:cs="Calibri" w:eastAsia="Calibri"/>
          <w:color w:val="auto"/>
          <w:spacing w:val="0"/>
          <w:position w:val="0"/>
          <w:sz w:val="22"/>
          <w:shd w:fill="auto" w:val="clear"/>
        </w:rPr>
        <w:t xml:space="preserve">ówi</w:t>
      </w:r>
      <w:r>
        <w:rPr>
          <w:rFonts w:ascii="Calibri" w:hAnsi="Calibri" w:cs="Calibri" w:eastAsia="Calibri"/>
          <w:color w:val="auto"/>
          <w:spacing w:val="0"/>
          <w:position w:val="0"/>
          <w:sz w:val="22"/>
          <w:shd w:fill="auto" w:val="clear"/>
        </w:rPr>
        <w:t xml:space="preserve">ć wydania Uczestnikowi Produktu Promocyjnego w przypadku wyczerpania zapas</w:t>
      </w:r>
      <w:r>
        <w:rPr>
          <w:rFonts w:ascii="Calibri" w:hAnsi="Calibri" w:cs="Calibri" w:eastAsia="Calibri"/>
          <w:color w:val="auto"/>
          <w:spacing w:val="0"/>
          <w:position w:val="0"/>
          <w:sz w:val="22"/>
          <w:shd w:fill="auto" w:val="clear"/>
        </w:rPr>
        <w:t xml:space="preserve">ów danego Produktu Promocyjnego w Sklepie lub u Organizatora, uszkodzenia lub nieczytelno</w:t>
      </w:r>
      <w:r>
        <w:rPr>
          <w:rFonts w:ascii="Calibri" w:hAnsi="Calibri" w:cs="Calibri" w:eastAsia="Calibri"/>
          <w:color w:val="auto"/>
          <w:spacing w:val="0"/>
          <w:position w:val="0"/>
          <w:sz w:val="22"/>
          <w:shd w:fill="auto" w:val="clear"/>
        </w:rPr>
        <w:t xml:space="preserve">ści Karty, wątpliwości co do autentyczności Karty lub zgromadzonych na niej Pieczątek, zakończenia Akcji Promocyjnej albo z innych uzasadnionych przyczyn.</w:t>
      </w:r>
    </w:p>
    <w:p>
      <w:pPr>
        <w:numPr>
          <w:ilvl w:val="0"/>
          <w:numId w:val="15"/>
        </w:numPr>
        <w:spacing w:before="0" w:after="120" w:line="288"/>
        <w:ind w:right="0" w:left="567"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Wydanie Uczestnikowi danego Produktu Promocyjnego, w szczególno</w:t>
      </w:r>
      <w:r>
        <w:rPr>
          <w:rFonts w:ascii="Calibri" w:hAnsi="Calibri" w:cs="Calibri" w:eastAsia="Calibri"/>
          <w:color w:val="auto"/>
          <w:spacing w:val="0"/>
          <w:position w:val="0"/>
          <w:sz w:val="22"/>
          <w:shd w:fill="auto" w:val="clear"/>
        </w:rPr>
        <w:t xml:space="preserve">ści tortu, może nie nastąpić od razu i może wymagać wcześniejszego zapisu (zgłoszenia) oraz oczekiwania Uczestnika na przygotowanie Produktu Promocyjnego do odbioru.</w:t>
      </w:r>
    </w:p>
    <w:p>
      <w:pPr>
        <w:numPr>
          <w:ilvl w:val="0"/>
          <w:numId w:val="15"/>
        </w:numPr>
        <w:spacing w:before="0" w:after="120" w:line="288"/>
        <w:ind w:right="0" w:left="567"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Produkty Promocyjne wydane Uczestnikowi w ramach Akcji Promocyjnej mog</w:t>
      </w:r>
      <w:r>
        <w:rPr>
          <w:rFonts w:ascii="Calibri" w:hAnsi="Calibri" w:cs="Calibri" w:eastAsia="Calibri"/>
          <w:color w:val="auto"/>
          <w:spacing w:val="0"/>
          <w:position w:val="0"/>
          <w:sz w:val="22"/>
          <w:shd w:fill="auto" w:val="clear"/>
        </w:rPr>
        <w:t xml:space="preserve">ą r</w:t>
      </w:r>
      <w:r>
        <w:rPr>
          <w:rFonts w:ascii="Calibri" w:hAnsi="Calibri" w:cs="Calibri" w:eastAsia="Calibri"/>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żnić się od zdjęć używanych przez Organizatora, kt</w:t>
      </w:r>
      <w:r>
        <w:rPr>
          <w:rFonts w:ascii="Calibri" w:hAnsi="Calibri" w:cs="Calibri" w:eastAsia="Calibri"/>
          <w:color w:val="auto"/>
          <w:spacing w:val="0"/>
          <w:position w:val="0"/>
          <w:sz w:val="22"/>
          <w:shd w:fill="auto" w:val="clear"/>
        </w:rPr>
        <w:t xml:space="preserve">óre maj</w:t>
      </w:r>
      <w:r>
        <w:rPr>
          <w:rFonts w:ascii="Calibri" w:hAnsi="Calibri" w:cs="Calibri" w:eastAsia="Calibri"/>
          <w:color w:val="auto"/>
          <w:spacing w:val="0"/>
          <w:position w:val="0"/>
          <w:sz w:val="22"/>
          <w:shd w:fill="auto" w:val="clear"/>
        </w:rPr>
        <w:t xml:space="preserve">ą charakter jedynie poglądowy w zakresie wyglądu, wielkości oraz innych cech i nie stanowią publicznego zapewnienia. W szczeg</w:t>
      </w:r>
      <w:r>
        <w:rPr>
          <w:rFonts w:ascii="Calibri" w:hAnsi="Calibri" w:cs="Calibri" w:eastAsia="Calibri"/>
          <w:color w:val="auto"/>
          <w:spacing w:val="0"/>
          <w:position w:val="0"/>
          <w:sz w:val="22"/>
          <w:shd w:fill="auto" w:val="clear"/>
        </w:rPr>
        <w:t xml:space="preserve">ólno</w:t>
      </w:r>
      <w:r>
        <w:rPr>
          <w:rFonts w:ascii="Calibri" w:hAnsi="Calibri" w:cs="Calibri" w:eastAsia="Calibri"/>
          <w:color w:val="auto"/>
          <w:spacing w:val="0"/>
          <w:position w:val="0"/>
          <w:sz w:val="22"/>
          <w:shd w:fill="auto" w:val="clear"/>
        </w:rPr>
        <w:t xml:space="preserve">ści, dekoracje tort</w:t>
      </w:r>
      <w:r>
        <w:rPr>
          <w:rFonts w:ascii="Calibri" w:hAnsi="Calibri" w:cs="Calibri" w:eastAsia="Calibri"/>
          <w:color w:val="auto"/>
          <w:spacing w:val="0"/>
          <w:position w:val="0"/>
          <w:sz w:val="22"/>
          <w:shd w:fill="auto" w:val="clear"/>
        </w:rPr>
        <w:t xml:space="preserve">ów mog</w:t>
      </w:r>
      <w:r>
        <w:rPr>
          <w:rFonts w:ascii="Calibri" w:hAnsi="Calibri" w:cs="Calibri" w:eastAsia="Calibri"/>
          <w:color w:val="auto"/>
          <w:spacing w:val="0"/>
          <w:position w:val="0"/>
          <w:sz w:val="22"/>
          <w:shd w:fill="auto" w:val="clear"/>
        </w:rPr>
        <w:t xml:space="preserve">ą być inne niż przedstawione na materiałach promocyjnych.</w:t>
      </w:r>
    </w:p>
    <w:p>
      <w:pPr>
        <w:numPr>
          <w:ilvl w:val="0"/>
          <w:numId w:val="15"/>
        </w:numPr>
        <w:spacing w:before="0" w:after="120" w:line="288"/>
        <w:ind w:right="0" w:left="567"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Uczestnikowi w ramach Akcji Promocyjnej w </w:t>
      </w:r>
      <w:r>
        <w:rPr>
          <w:rFonts w:ascii="Calibri" w:hAnsi="Calibri" w:cs="Calibri" w:eastAsia="Calibri"/>
          <w:color w:val="auto"/>
          <w:spacing w:val="0"/>
          <w:position w:val="0"/>
          <w:sz w:val="22"/>
          <w:shd w:fill="auto" w:val="clear"/>
        </w:rPr>
        <w:t xml:space="preserve">żadnym przypadku nie przysługuje względem Organizatora ekwiwalent pieniężny za Produkt Promocyjny ani inne roszczenie pieniężne. Uczestnik nie może żądać wymiany Produktu Promocyjnego na inny. </w:t>
      </w:r>
    </w:p>
    <w:p>
      <w:pPr>
        <w:spacing w:before="0" w:after="120" w:line="288"/>
        <w:ind w:right="0" w:left="0" w:firstLine="0"/>
        <w:jc w:val="both"/>
        <w:rPr>
          <w:rFonts w:ascii="Calibri" w:hAnsi="Calibri" w:cs="Calibri" w:eastAsia="Calibri"/>
          <w:color w:val="auto"/>
          <w:spacing w:val="0"/>
          <w:position w:val="0"/>
          <w:sz w:val="22"/>
          <w:shd w:fill="auto" w:val="clear"/>
        </w:rPr>
      </w:pPr>
    </w:p>
    <w:p>
      <w:pPr>
        <w:spacing w:before="0" w:after="120" w:line="288"/>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4. Ochrona danych osobowych</w:t>
      </w:r>
    </w:p>
    <w:p>
      <w:pPr>
        <w:numPr>
          <w:ilvl w:val="0"/>
          <w:numId w:val="18"/>
        </w:numPr>
        <w:spacing w:before="0" w:after="120" w:line="288"/>
        <w:ind w:right="0" w:left="567"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ramach Akcji Promocyjnej mog</w:t>
      </w:r>
      <w:r>
        <w:rPr>
          <w:rFonts w:ascii="Calibri" w:hAnsi="Calibri" w:cs="Calibri" w:eastAsia="Calibri"/>
          <w:color w:val="auto"/>
          <w:spacing w:val="0"/>
          <w:position w:val="0"/>
          <w:sz w:val="22"/>
          <w:shd w:fill="auto" w:val="clear"/>
        </w:rPr>
        <w:t xml:space="preserve">ą być przetwarzane dane osobowe Uczestnik</w:t>
      </w:r>
      <w:r>
        <w:rPr>
          <w:rFonts w:ascii="Calibri" w:hAnsi="Calibri" w:cs="Calibri" w:eastAsia="Calibri"/>
          <w:color w:val="auto"/>
          <w:spacing w:val="0"/>
          <w:position w:val="0"/>
          <w:sz w:val="22"/>
          <w:shd w:fill="auto" w:val="clear"/>
        </w:rPr>
        <w:t xml:space="preserve">ów w postaci: imienia, nazwiska, adresu do korespondencji, numeru telefonu; w celach zwi</w:t>
      </w:r>
      <w:r>
        <w:rPr>
          <w:rFonts w:ascii="Calibri" w:hAnsi="Calibri" w:cs="Calibri" w:eastAsia="Calibri"/>
          <w:color w:val="auto"/>
          <w:spacing w:val="0"/>
          <w:position w:val="0"/>
          <w:sz w:val="22"/>
          <w:shd w:fill="auto" w:val="clear"/>
        </w:rPr>
        <w:t xml:space="preserve">ązanych z Akcją Promocyjną, w szczeg</w:t>
      </w:r>
      <w:r>
        <w:rPr>
          <w:rFonts w:ascii="Calibri" w:hAnsi="Calibri" w:cs="Calibri" w:eastAsia="Calibri"/>
          <w:color w:val="auto"/>
          <w:spacing w:val="0"/>
          <w:position w:val="0"/>
          <w:sz w:val="22"/>
          <w:shd w:fill="auto" w:val="clear"/>
        </w:rPr>
        <w:t xml:space="preserve">ólno</w:t>
      </w:r>
      <w:r>
        <w:rPr>
          <w:rFonts w:ascii="Calibri" w:hAnsi="Calibri" w:cs="Calibri" w:eastAsia="Calibri"/>
          <w:color w:val="auto"/>
          <w:spacing w:val="0"/>
          <w:position w:val="0"/>
          <w:sz w:val="22"/>
          <w:shd w:fill="auto" w:val="clear"/>
        </w:rPr>
        <w:t xml:space="preserve">ści na potrzeby: zapisu na tort, przygotowania tortu i jego wydania Uczestnikowi.</w:t>
      </w:r>
    </w:p>
    <w:p>
      <w:pPr>
        <w:numPr>
          <w:ilvl w:val="0"/>
          <w:numId w:val="18"/>
        </w:numPr>
        <w:spacing w:before="0" w:after="120" w:line="288"/>
        <w:ind w:right="0" w:left="567"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Administratorem danych osobowych przetwarzanych w ramach Akcji Promocyjnej jest Organizator. Kontakt z Organizatorem dotycz</w:t>
      </w:r>
      <w:r>
        <w:rPr>
          <w:rFonts w:ascii="Calibri" w:hAnsi="Calibri" w:cs="Calibri" w:eastAsia="Calibri"/>
          <w:color w:val="auto"/>
          <w:spacing w:val="0"/>
          <w:position w:val="0"/>
          <w:sz w:val="22"/>
          <w:shd w:fill="auto" w:val="clear"/>
        </w:rPr>
        <w:t xml:space="preserve">ący przetwarzania danych osobowych możliwy jest pod adresem e-mail wskazanym w </w:t>
      </w:r>
      <w:r>
        <w:rPr>
          <w:rFonts w:ascii="Calibri" w:hAnsi="Calibri" w:cs="Calibri" w:eastAsia="Calibri"/>
          <w:color w:val="auto"/>
          <w:spacing w:val="0"/>
          <w:position w:val="0"/>
          <w:sz w:val="22"/>
          <w:shd w:fill="auto" w:val="clear"/>
        </w:rPr>
        <w:t xml:space="preserve">§ 1 ust. 2 Regulaminu.</w:t>
      </w:r>
    </w:p>
    <w:p>
      <w:pPr>
        <w:numPr>
          <w:ilvl w:val="0"/>
          <w:numId w:val="18"/>
        </w:numPr>
        <w:spacing w:before="0" w:after="120" w:line="288"/>
        <w:ind w:right="0" w:left="567"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Dane osobowe Uczestników b</w:t>
      </w:r>
      <w:r>
        <w:rPr>
          <w:rFonts w:ascii="Calibri" w:hAnsi="Calibri" w:cs="Calibri" w:eastAsia="Calibri"/>
          <w:color w:val="auto"/>
          <w:spacing w:val="0"/>
          <w:position w:val="0"/>
          <w:sz w:val="22"/>
          <w:shd w:fill="auto" w:val="clear"/>
        </w:rPr>
        <w:t xml:space="preserve">ędą przekazywane osobom i podmiotom na potrzeby Akcji Promocyjnej, w szczeg</w:t>
      </w:r>
      <w:r>
        <w:rPr>
          <w:rFonts w:ascii="Calibri" w:hAnsi="Calibri" w:cs="Calibri" w:eastAsia="Calibri"/>
          <w:color w:val="auto"/>
          <w:spacing w:val="0"/>
          <w:position w:val="0"/>
          <w:sz w:val="22"/>
          <w:shd w:fill="auto" w:val="clear"/>
        </w:rPr>
        <w:t xml:space="preserve">ólno</w:t>
      </w:r>
      <w:r>
        <w:rPr>
          <w:rFonts w:ascii="Calibri" w:hAnsi="Calibri" w:cs="Calibri" w:eastAsia="Calibri"/>
          <w:color w:val="auto"/>
          <w:spacing w:val="0"/>
          <w:position w:val="0"/>
          <w:sz w:val="22"/>
          <w:shd w:fill="auto" w:val="clear"/>
        </w:rPr>
        <w:t xml:space="preserve">ści przygotowania do wydania tortu Uczestnikowi. Nie będą przekazywane poza teren Europejskiego Obszaru Gospodarczego. </w:t>
      </w:r>
    </w:p>
    <w:p>
      <w:pPr>
        <w:numPr>
          <w:ilvl w:val="0"/>
          <w:numId w:val="18"/>
        </w:numPr>
        <w:spacing w:before="0" w:after="120" w:line="288"/>
        <w:ind w:right="0" w:left="567"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Podanie przez Uczestnika danych osobowych ma charakter dobrowolny, jednak w razie jego braku albo w braku w zakresie wymaganym przez Organizatora mo</w:t>
      </w:r>
      <w:r>
        <w:rPr>
          <w:rFonts w:ascii="Calibri" w:hAnsi="Calibri" w:cs="Calibri" w:eastAsia="Calibri"/>
          <w:color w:val="auto"/>
          <w:spacing w:val="0"/>
          <w:position w:val="0"/>
          <w:sz w:val="22"/>
          <w:shd w:fill="auto" w:val="clear"/>
        </w:rPr>
        <w:t xml:space="preserve">że skutkować niemożliwością wykonania Akcji Promocyjnej (w szczeg</w:t>
      </w:r>
      <w:r>
        <w:rPr>
          <w:rFonts w:ascii="Calibri" w:hAnsi="Calibri" w:cs="Calibri" w:eastAsia="Calibri"/>
          <w:color w:val="auto"/>
          <w:spacing w:val="0"/>
          <w:position w:val="0"/>
          <w:sz w:val="22"/>
          <w:shd w:fill="auto" w:val="clear"/>
        </w:rPr>
        <w:t xml:space="preserve">ólno</w:t>
      </w:r>
      <w:r>
        <w:rPr>
          <w:rFonts w:ascii="Calibri" w:hAnsi="Calibri" w:cs="Calibri" w:eastAsia="Calibri"/>
          <w:color w:val="auto"/>
          <w:spacing w:val="0"/>
          <w:position w:val="0"/>
          <w:sz w:val="22"/>
          <w:shd w:fill="auto" w:val="clear"/>
        </w:rPr>
        <w:t xml:space="preserve">ści przygotowania tortu do wydania Uczestnikowi).</w:t>
      </w:r>
    </w:p>
    <w:p>
      <w:pPr>
        <w:numPr>
          <w:ilvl w:val="0"/>
          <w:numId w:val="18"/>
        </w:numPr>
        <w:spacing w:before="0" w:after="120" w:line="288"/>
        <w:ind w:right="0" w:left="567"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Posiadane przez Organizatora dane osobowe Uczestników zostan</w:t>
      </w:r>
      <w:r>
        <w:rPr>
          <w:rFonts w:ascii="Calibri" w:hAnsi="Calibri" w:cs="Calibri" w:eastAsia="Calibri"/>
          <w:color w:val="auto"/>
          <w:spacing w:val="0"/>
          <w:position w:val="0"/>
          <w:sz w:val="22"/>
          <w:shd w:fill="auto" w:val="clear"/>
        </w:rPr>
        <w:t xml:space="preserve">ą przez niego usunięte nie p</w:t>
      </w:r>
      <w:r>
        <w:rPr>
          <w:rFonts w:ascii="Calibri" w:hAnsi="Calibri" w:cs="Calibri" w:eastAsia="Calibri"/>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źniej niż w ciągu 1 roku od zakończenia Akcji Promocyjnej.</w:t>
      </w:r>
    </w:p>
    <w:p>
      <w:pPr>
        <w:numPr>
          <w:ilvl w:val="0"/>
          <w:numId w:val="18"/>
        </w:numPr>
        <w:spacing w:before="0" w:after="120" w:line="288"/>
        <w:ind w:right="0" w:left="567"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sprawach zwi</w:t>
      </w:r>
      <w:r>
        <w:rPr>
          <w:rFonts w:ascii="Calibri" w:hAnsi="Calibri" w:cs="Calibri" w:eastAsia="Calibri"/>
          <w:color w:val="auto"/>
          <w:spacing w:val="0"/>
          <w:position w:val="0"/>
          <w:sz w:val="22"/>
          <w:shd w:fill="auto" w:val="clear"/>
        </w:rPr>
        <w:t xml:space="preserve">ązanych z ochroną danych osobowych Uczestnik może kontaktować się z</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Prezesem Urzędu Ochrony Danych Osobowych przy ul. Stawki 2, 00-193 Warszawa, </w:t>
      </w:r>
      <w:hyperlink xmlns:r="http://schemas.openxmlformats.org/officeDocument/2006/relationships" r:id="docRId1">
        <w:r>
          <w:rPr>
            <w:rFonts w:ascii="Calibri" w:hAnsi="Calibri" w:cs="Calibri" w:eastAsia="Calibri"/>
            <w:color w:val="0563C1"/>
            <w:spacing w:val="0"/>
            <w:position w:val="0"/>
            <w:sz w:val="22"/>
            <w:u w:val="single"/>
            <w:shd w:fill="auto" w:val="clear"/>
          </w:rPr>
          <w:t xml:space="preserve">kancelaria@uodo.gov.pl</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Inspektor</w:t>
      </w:r>
      <w:r>
        <w:rPr>
          <w:rFonts w:ascii="Calibri" w:hAnsi="Calibri" w:cs="Calibri" w:eastAsia="Calibri"/>
          <w:color w:val="auto"/>
          <w:spacing w:val="0"/>
          <w:position w:val="0"/>
          <w:sz w:val="22"/>
          <w:shd w:fill="auto" w:val="clear"/>
        </w:rPr>
        <w:t xml:space="preserve">”). Uczestnikowi przys</w:t>
      </w:r>
      <w:r>
        <w:rPr>
          <w:rFonts w:ascii="Calibri" w:hAnsi="Calibri" w:cs="Calibri" w:eastAsia="Calibri"/>
          <w:color w:val="auto"/>
          <w:spacing w:val="0"/>
          <w:position w:val="0"/>
          <w:sz w:val="22"/>
          <w:shd w:fill="auto" w:val="clear"/>
        </w:rPr>
        <w:t xml:space="preserve">ługują prawa przewidziane w Og</w:t>
      </w:r>
      <w:r>
        <w:rPr>
          <w:rFonts w:ascii="Calibri" w:hAnsi="Calibri" w:cs="Calibri" w:eastAsia="Calibri"/>
          <w:color w:val="auto"/>
          <w:spacing w:val="0"/>
          <w:position w:val="0"/>
          <w:sz w:val="22"/>
          <w:shd w:fill="auto" w:val="clear"/>
        </w:rPr>
        <w:t xml:space="preserve">ólnym Rozporz</w:t>
      </w:r>
      <w:r>
        <w:rPr>
          <w:rFonts w:ascii="Calibri" w:hAnsi="Calibri" w:cs="Calibri" w:eastAsia="Calibri"/>
          <w:color w:val="auto"/>
          <w:spacing w:val="0"/>
          <w:position w:val="0"/>
          <w:sz w:val="22"/>
          <w:shd w:fill="auto" w:val="clear"/>
        </w:rPr>
        <w:t xml:space="preserve">ądzeniu o Ochronie Danych Osobowych (RODO), m.in. prawo dostępu do danych, żądania ich sprostowania, usunięcia, ograniczenia przetwarzania, wyrażenia sprzeciwu, wniesienia skargi do Inspektora, cofnięcia zgody na przetwarzanie poprzez zgłoszenie Organizatorowi pod danymi wskazanymi w </w:t>
      </w:r>
      <w:r>
        <w:rPr>
          <w:rFonts w:ascii="Calibri" w:hAnsi="Calibri" w:cs="Calibri" w:eastAsia="Calibri"/>
          <w:color w:val="auto"/>
          <w:spacing w:val="0"/>
          <w:position w:val="0"/>
          <w:sz w:val="22"/>
          <w:shd w:fill="auto" w:val="clear"/>
        </w:rPr>
        <w:t xml:space="preserve">§ 1 ust. 2 Regulaminu.</w:t>
      </w:r>
    </w:p>
    <w:p>
      <w:pPr>
        <w:numPr>
          <w:ilvl w:val="0"/>
          <w:numId w:val="18"/>
        </w:numPr>
        <w:spacing w:before="0" w:after="120" w:line="288"/>
        <w:ind w:right="0" w:left="567"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pozosta</w:t>
      </w:r>
      <w:r>
        <w:rPr>
          <w:rFonts w:ascii="Calibri" w:hAnsi="Calibri" w:cs="Calibri" w:eastAsia="Calibri"/>
          <w:color w:val="auto"/>
          <w:spacing w:val="0"/>
          <w:position w:val="0"/>
          <w:sz w:val="22"/>
          <w:shd w:fill="auto" w:val="clear"/>
        </w:rPr>
        <w:t xml:space="preserve">łym zakresie informacje o przetwarzaniu przez Organizatora danych osobowych znajdują się na stronie: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https://piekarniabialogon.pl/ochrona-danych-osobowych/</w:t>
        </w:r>
      </w:hyperlink>
      <w:r>
        <w:rPr>
          <w:rFonts w:ascii="Calibri" w:hAnsi="Calibri" w:cs="Calibri" w:eastAsia="Calibri"/>
          <w:color w:val="auto"/>
          <w:spacing w:val="0"/>
          <w:position w:val="0"/>
          <w:sz w:val="22"/>
          <w:shd w:fill="auto" w:val="clear"/>
        </w:rPr>
        <w:t xml:space="preserve"> .</w:t>
      </w:r>
    </w:p>
    <w:p>
      <w:pPr>
        <w:spacing w:before="0" w:after="120" w:line="288"/>
        <w:ind w:right="0" w:left="567" w:firstLine="0"/>
        <w:jc w:val="both"/>
        <w:rPr>
          <w:rFonts w:ascii="Calibri" w:hAnsi="Calibri" w:cs="Calibri" w:eastAsia="Calibri"/>
          <w:color w:val="auto"/>
          <w:spacing w:val="0"/>
          <w:position w:val="0"/>
          <w:sz w:val="22"/>
          <w:shd w:fill="auto" w:val="clear"/>
        </w:rPr>
      </w:pPr>
    </w:p>
    <w:p>
      <w:pPr>
        <w:spacing w:before="0" w:after="120" w:line="288"/>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5. Postanowienia ko</w:t>
      </w:r>
      <w:r>
        <w:rPr>
          <w:rFonts w:ascii="Calibri" w:hAnsi="Calibri" w:cs="Calibri" w:eastAsia="Calibri"/>
          <w:b/>
          <w:color w:val="auto"/>
          <w:spacing w:val="0"/>
          <w:position w:val="0"/>
          <w:sz w:val="22"/>
          <w:shd w:fill="auto" w:val="clear"/>
        </w:rPr>
        <w:t xml:space="preserve">ńcowe</w:t>
      </w:r>
    </w:p>
    <w:p>
      <w:pPr>
        <w:numPr>
          <w:ilvl w:val="0"/>
          <w:numId w:val="21"/>
        </w:numPr>
        <w:spacing w:before="0" w:after="120" w:line="288"/>
        <w:ind w:right="0" w:left="567"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Wszelkie tre</w:t>
      </w:r>
      <w:r>
        <w:rPr>
          <w:rFonts w:ascii="Calibri" w:hAnsi="Calibri" w:cs="Calibri" w:eastAsia="Calibri"/>
          <w:color w:val="auto"/>
          <w:spacing w:val="0"/>
          <w:position w:val="0"/>
          <w:sz w:val="22"/>
          <w:shd w:fill="auto" w:val="clear"/>
        </w:rPr>
        <w:t xml:space="preserve">ści zawarte w materiałach reklamowych Akcji Promocyjnej mają charakter jedynie informacyjny. Moc prawną mają jedynie postanowienia niniejszego Regulaminu.</w:t>
      </w:r>
    </w:p>
    <w:p>
      <w:pPr>
        <w:numPr>
          <w:ilvl w:val="0"/>
          <w:numId w:val="21"/>
        </w:numPr>
        <w:spacing w:before="0" w:after="120" w:line="288"/>
        <w:ind w:right="0" w:left="567"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Regulamin Akcji Promocyjnej dost</w:t>
      </w:r>
      <w:r>
        <w:rPr>
          <w:rFonts w:ascii="Calibri" w:hAnsi="Calibri" w:cs="Calibri" w:eastAsia="Calibri"/>
          <w:color w:val="auto"/>
          <w:spacing w:val="0"/>
          <w:position w:val="0"/>
          <w:sz w:val="22"/>
          <w:shd w:fill="auto" w:val="clear"/>
        </w:rPr>
        <w:t xml:space="preserve">ępny jest w Sklepach.</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4">
    <w:abstractNumId w:val="30"/>
  </w:num>
  <w:num w:numId="7">
    <w:abstractNumId w:val="24"/>
  </w:num>
  <w:num w:numId="10">
    <w:abstractNumId w:val="18"/>
  </w:num>
  <w:num w:numId="15">
    <w:abstractNumId w:val="12"/>
  </w:num>
  <w:num w:numId="18">
    <w:abstractNumId w:val="6"/>
  </w:num>
  <w:num w:numId="2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kancelaria@uodo.gov.pl" Id="docRId1" Type="http://schemas.openxmlformats.org/officeDocument/2006/relationships/hyperlink" /><Relationship Target="numbering.xml" Id="docRId3" Type="http://schemas.openxmlformats.org/officeDocument/2006/relationships/numbering" /><Relationship TargetMode="External" Target="mailto:biuro@bialogon.kielce.pl" Id="docRId0" Type="http://schemas.openxmlformats.org/officeDocument/2006/relationships/hyperlink" /><Relationship TargetMode="External" Target="https://piekarniabialogon.pl/ochrona-danych-osobowych/" Id="docRId2" Type="http://schemas.openxmlformats.org/officeDocument/2006/relationships/hyperlink" /><Relationship Target="styles.xml" Id="docRId4" Type="http://schemas.openxmlformats.org/officeDocument/2006/relationships/styles" /></Relationships>
</file>